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5" w:rsidRPr="006B5B59" w:rsidRDefault="00F73785" w:rsidP="00F7378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F73785" w:rsidRDefault="00F73785" w:rsidP="00F7378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F73785" w:rsidRDefault="00F73785" w:rsidP="00F7378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INOVARE ȘI ANTREPRENORIAT</w:t>
      </w:r>
    </w:p>
    <w:p w:rsidR="00F73785" w:rsidRDefault="00F73785" w:rsidP="00F7378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I, Semestrul I</w:t>
      </w:r>
    </w:p>
    <w:tbl>
      <w:tblPr>
        <w:tblStyle w:val="TableGrid"/>
        <w:tblW w:w="0" w:type="auto"/>
        <w:jc w:val="center"/>
        <w:tblLook w:val="04A0"/>
      </w:tblPr>
      <w:tblGrid>
        <w:gridCol w:w="384"/>
        <w:gridCol w:w="842"/>
        <w:gridCol w:w="820"/>
        <w:gridCol w:w="841"/>
        <w:gridCol w:w="842"/>
        <w:gridCol w:w="1056"/>
        <w:gridCol w:w="827"/>
        <w:gridCol w:w="843"/>
        <w:gridCol w:w="1135"/>
        <w:gridCol w:w="1135"/>
        <w:gridCol w:w="1034"/>
        <w:gridCol w:w="854"/>
        <w:gridCol w:w="854"/>
        <w:gridCol w:w="854"/>
        <w:gridCol w:w="855"/>
      </w:tblGrid>
      <w:tr w:rsidR="00F73785" w:rsidRPr="00693F41" w:rsidTr="0065488B">
        <w:trPr>
          <w:jc w:val="center"/>
        </w:trPr>
        <w:tc>
          <w:tcPr>
            <w:tcW w:w="390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</w:t>
            </w:r>
          </w:p>
        </w:tc>
        <w:tc>
          <w:tcPr>
            <w:tcW w:w="870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</w:t>
            </w:r>
          </w:p>
        </w:tc>
        <w:tc>
          <w:tcPr>
            <w:tcW w:w="870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S4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S5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S6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S7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S9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S10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S11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F73785" w:rsidRPr="00693F41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S12</w:t>
            </w:r>
          </w:p>
        </w:tc>
        <w:tc>
          <w:tcPr>
            <w:tcW w:w="886" w:type="dxa"/>
            <w:shd w:val="clear" w:color="auto" w:fill="FF0000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S14</w:t>
            </w:r>
          </w:p>
        </w:tc>
      </w:tr>
      <w:tr w:rsidR="00F73785" w:rsidRPr="00A603B4" w:rsidTr="0065488B">
        <w:trPr>
          <w:jc w:val="center"/>
        </w:trPr>
        <w:tc>
          <w:tcPr>
            <w:tcW w:w="39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29.09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20.10</w:t>
            </w:r>
          </w:p>
        </w:tc>
        <w:tc>
          <w:tcPr>
            <w:tcW w:w="1135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27.10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24.11</w:t>
            </w:r>
          </w:p>
        </w:tc>
        <w:tc>
          <w:tcPr>
            <w:tcW w:w="1135" w:type="dxa"/>
            <w:shd w:val="clear" w:color="auto" w:fill="FF0000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15.12</w:t>
            </w:r>
          </w:p>
        </w:tc>
        <w:tc>
          <w:tcPr>
            <w:tcW w:w="886" w:type="dxa"/>
            <w:shd w:val="clear" w:color="auto" w:fill="FF0000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12.01</w:t>
            </w:r>
          </w:p>
        </w:tc>
      </w:tr>
      <w:tr w:rsidR="00F73785" w:rsidRPr="00A603B4" w:rsidTr="0065488B">
        <w:trPr>
          <w:jc w:val="center"/>
        </w:trPr>
        <w:tc>
          <w:tcPr>
            <w:tcW w:w="390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135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IEOAI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ANTREPR.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ANTREPR.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135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shd w:val="clear" w:color="auto" w:fill="FF0000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IEOAI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</w:tr>
      <w:tr w:rsidR="00F73785" w:rsidRPr="00A603B4" w:rsidTr="0065488B">
        <w:trPr>
          <w:jc w:val="center"/>
        </w:trPr>
        <w:tc>
          <w:tcPr>
            <w:tcW w:w="39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30.09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7.10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14.10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21.10</w:t>
            </w:r>
          </w:p>
        </w:tc>
        <w:tc>
          <w:tcPr>
            <w:tcW w:w="1135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28.10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25.11</w:t>
            </w:r>
          </w:p>
        </w:tc>
        <w:tc>
          <w:tcPr>
            <w:tcW w:w="1135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16.12</w:t>
            </w:r>
          </w:p>
        </w:tc>
        <w:tc>
          <w:tcPr>
            <w:tcW w:w="886" w:type="dxa"/>
            <w:shd w:val="clear" w:color="auto" w:fill="FF0000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13.01</w:t>
            </w:r>
          </w:p>
        </w:tc>
      </w:tr>
      <w:tr w:rsidR="00F73785" w:rsidRPr="00A603B4" w:rsidTr="0065488B">
        <w:trPr>
          <w:jc w:val="center"/>
        </w:trPr>
        <w:tc>
          <w:tcPr>
            <w:tcW w:w="390" w:type="dxa"/>
          </w:tcPr>
          <w:p w:rsidR="00F73785" w:rsidRPr="00A603B4" w:rsidRDefault="00F73785" w:rsidP="0065488B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DPI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DPI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IEOAI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ANTREPR.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ANTREPR.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shd w:val="clear" w:color="auto" w:fill="FF0000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IEOAI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F73785" w:rsidRPr="00A603B4" w:rsidTr="0065488B">
        <w:trPr>
          <w:jc w:val="center"/>
        </w:trPr>
        <w:tc>
          <w:tcPr>
            <w:tcW w:w="39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1.10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8.10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15.10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22.10</w:t>
            </w:r>
          </w:p>
        </w:tc>
        <w:tc>
          <w:tcPr>
            <w:tcW w:w="1135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29.10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19.11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26.11</w:t>
            </w:r>
          </w:p>
        </w:tc>
        <w:tc>
          <w:tcPr>
            <w:tcW w:w="1135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17.12</w:t>
            </w:r>
          </w:p>
        </w:tc>
        <w:tc>
          <w:tcPr>
            <w:tcW w:w="886" w:type="dxa"/>
            <w:shd w:val="clear" w:color="auto" w:fill="FF0000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24.12</w:t>
            </w:r>
          </w:p>
        </w:tc>
        <w:tc>
          <w:tcPr>
            <w:tcW w:w="886" w:type="dxa"/>
            <w:shd w:val="clear" w:color="auto" w:fill="B8CCE4" w:themeFill="accent1" w:themeFillTint="66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14.01</w:t>
            </w:r>
          </w:p>
        </w:tc>
      </w:tr>
      <w:tr w:rsidR="00F73785" w:rsidRPr="00A603B4" w:rsidTr="0065488B">
        <w:trPr>
          <w:jc w:val="center"/>
        </w:trPr>
        <w:tc>
          <w:tcPr>
            <w:tcW w:w="390" w:type="dxa"/>
          </w:tcPr>
          <w:p w:rsidR="00F73785" w:rsidRPr="00A603B4" w:rsidRDefault="00F73785" w:rsidP="0065488B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DPI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DPI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IEOAI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ANTREPR.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ANTREPR.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shd w:val="clear" w:color="auto" w:fill="FF0000"/>
          </w:tcPr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</w:tcPr>
          <w:p w:rsidR="00F73785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IEOAI</w:t>
            </w:r>
          </w:p>
          <w:p w:rsidR="00F73785" w:rsidRPr="00A603B4" w:rsidRDefault="00F73785" w:rsidP="0065488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:rsidR="00F73785" w:rsidRDefault="00F73785" w:rsidP="00F73785">
      <w:pPr>
        <w:spacing w:line="360" w:lineRule="auto"/>
        <w:rPr>
          <w:b/>
          <w:lang w:val="ro-RO"/>
        </w:rPr>
      </w:pPr>
    </w:p>
    <w:p w:rsidR="00F73785" w:rsidRPr="00440A42" w:rsidRDefault="00F73785" w:rsidP="00F73785">
      <w:pPr>
        <w:spacing w:line="360" w:lineRule="auto"/>
        <w:rPr>
          <w:b/>
          <w:lang w:val="ro-RO"/>
        </w:rPr>
      </w:pPr>
      <w:r w:rsidRPr="00440A42">
        <w:rPr>
          <w:b/>
          <w:lang w:val="ro-RO"/>
        </w:rPr>
        <w:t>IEOAI – Identificarea și evaluarea oportunităților de afaceri industriale, Conf.dr.ing. Bogdan Rusu</w:t>
      </w:r>
    </w:p>
    <w:p w:rsidR="00F73785" w:rsidRPr="00440A42" w:rsidRDefault="00F73785" w:rsidP="00F73785">
      <w:pPr>
        <w:rPr>
          <w:b/>
          <w:lang w:val="ro-RO"/>
        </w:rPr>
      </w:pPr>
      <w:r w:rsidRPr="00440A42">
        <w:rPr>
          <w:b/>
          <w:lang w:val="ro-RO"/>
        </w:rPr>
        <w:t>CCO – Cultură și comunicare în organizații, Prof.dr.ing. Carmen A. Huțu</w:t>
      </w:r>
    </w:p>
    <w:p w:rsidR="00F73785" w:rsidRPr="00440A42" w:rsidRDefault="00F73785" w:rsidP="00F73785">
      <w:pPr>
        <w:rPr>
          <w:b/>
          <w:lang w:val="ro-RO"/>
        </w:rPr>
      </w:pPr>
      <w:r w:rsidRPr="00440A42">
        <w:rPr>
          <w:b/>
          <w:lang w:val="ro-RO"/>
        </w:rPr>
        <w:t>ANTREPR. – Antreprenoria</w:t>
      </w:r>
      <w:r>
        <w:rPr>
          <w:b/>
          <w:lang w:val="ro-RO"/>
        </w:rPr>
        <w:t>t, Ec. Marius Alexa</w:t>
      </w:r>
    </w:p>
    <w:p w:rsidR="00F73785" w:rsidRPr="00440A42" w:rsidRDefault="00F73785" w:rsidP="00F73785">
      <w:pPr>
        <w:rPr>
          <w:b/>
          <w:lang w:val="ro-RO"/>
        </w:rPr>
      </w:pPr>
      <w:r w:rsidRPr="00440A42">
        <w:rPr>
          <w:b/>
          <w:lang w:val="ro-RO"/>
        </w:rPr>
        <w:t>DPI – Dreptul propr</w:t>
      </w:r>
      <w:r>
        <w:rPr>
          <w:b/>
          <w:lang w:val="ro-RO"/>
        </w:rPr>
        <w:t>ietății industriale, Conf.dr.av</w:t>
      </w:r>
      <w:r w:rsidRPr="00440A42">
        <w:rPr>
          <w:b/>
          <w:lang w:val="ro-RO"/>
        </w:rPr>
        <w:t>. Liviu Filip</w:t>
      </w:r>
    </w:p>
    <w:p w:rsidR="00F73785" w:rsidRPr="00440A42" w:rsidRDefault="00F73785" w:rsidP="00F73785">
      <w:pPr>
        <w:rPr>
          <w:b/>
          <w:lang w:val="ro-RO"/>
        </w:rPr>
      </w:pPr>
      <w:r w:rsidRPr="00440A42">
        <w:rPr>
          <w:b/>
          <w:lang w:val="ro-RO"/>
        </w:rPr>
        <w:t>MCP – Managementul ciclului de viață al produsului, Șef lucr.dr. Lidia Alexa</w:t>
      </w:r>
    </w:p>
    <w:p w:rsidR="00F05286" w:rsidRPr="00F73785" w:rsidRDefault="00F73785" w:rsidP="00F73785">
      <w:pPr>
        <w:jc w:val="both"/>
        <w:rPr>
          <w:b/>
          <w:i/>
          <w:u w:val="single"/>
          <w:lang w:val="ro-RO"/>
        </w:rPr>
      </w:pPr>
      <w:r w:rsidRPr="00D93809">
        <w:rPr>
          <w:b/>
          <w:i/>
          <w:u w:val="single"/>
          <w:lang w:val="ro-RO"/>
        </w:rPr>
        <w:t>Obs.: Cursurile se vor desfășura în sala 208, Tex1, et. 2, cu excepția cursurilor CCO și MCP care se vor ține în Amf. Ștefănescu, Tex1, parter</w:t>
      </w:r>
      <w:r>
        <w:rPr>
          <w:b/>
          <w:i/>
          <w:u w:val="single"/>
          <w:lang w:val="ro-RO"/>
        </w:rPr>
        <w:t>.</w:t>
      </w:r>
    </w:p>
    <w:sectPr w:rsidR="00F05286" w:rsidRPr="00F73785" w:rsidSect="00F73785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3785"/>
    <w:rsid w:val="005C7349"/>
    <w:rsid w:val="00F05286"/>
    <w:rsid w:val="00F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1</cp:revision>
  <dcterms:created xsi:type="dcterms:W3CDTF">2017-09-22T08:38:00Z</dcterms:created>
  <dcterms:modified xsi:type="dcterms:W3CDTF">2017-09-22T08:39:00Z</dcterms:modified>
</cp:coreProperties>
</file>